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C0A" w:rsidRPr="007E63A5" w:rsidRDefault="00F11C0A" w:rsidP="00F11C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63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Консультация </w:t>
      </w:r>
    </w:p>
    <w:p w:rsidR="00F11C0A" w:rsidRPr="007E63A5" w:rsidRDefault="00F11C0A" w:rsidP="00F11C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6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«Речь на кончиках пальцев».</w:t>
      </w:r>
    </w:p>
    <w:p w:rsidR="00F11C0A" w:rsidRPr="007E63A5" w:rsidRDefault="00F11C0A" w:rsidP="00F11C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C0A" w:rsidRPr="007E63A5" w:rsidRDefault="00F11C0A" w:rsidP="00F11C0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63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</w:t>
      </w:r>
      <w:r w:rsidRPr="007E63A5">
        <w:rPr>
          <w:rFonts w:ascii="Times New Roman" w:hAnsi="Times New Roman" w:cs="Times New Roman"/>
          <w:i/>
          <w:sz w:val="24"/>
          <w:szCs w:val="24"/>
        </w:rPr>
        <w:t xml:space="preserve"> Рука – вышедший наружу мозг.</w:t>
      </w:r>
    </w:p>
    <w:p w:rsidR="00F11C0A" w:rsidRPr="007E63A5" w:rsidRDefault="00F11C0A" w:rsidP="00F11C0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63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</w:t>
      </w:r>
      <w:r w:rsidRPr="007E63A5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Pr="007E63A5">
        <w:rPr>
          <w:rFonts w:ascii="Times New Roman" w:hAnsi="Times New Roman" w:cs="Times New Roman"/>
          <w:i/>
          <w:sz w:val="24"/>
          <w:szCs w:val="24"/>
        </w:rPr>
        <w:t>И. Кант</w:t>
      </w:r>
    </w:p>
    <w:p w:rsidR="00F11C0A" w:rsidRPr="007E63A5" w:rsidRDefault="00F11C0A" w:rsidP="00F11C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3A5">
        <w:rPr>
          <w:rFonts w:ascii="Times New Roman" w:hAnsi="Times New Roman" w:cs="Times New Roman"/>
          <w:sz w:val="24"/>
          <w:szCs w:val="24"/>
        </w:rPr>
        <w:t xml:space="preserve">     Физиологами доказано, что примерно третью часть площади двигательной </w:t>
      </w:r>
      <w:r w:rsidRPr="007E63A5">
        <w:rPr>
          <w:rFonts w:ascii="Times New Roman" w:hAnsi="Times New Roman" w:cs="Times New Roman"/>
          <w:sz w:val="24"/>
          <w:szCs w:val="24"/>
        </w:rPr>
        <w:t xml:space="preserve">       </w:t>
      </w:r>
      <w:r w:rsidRPr="007E63A5">
        <w:rPr>
          <w:rFonts w:ascii="Times New Roman" w:hAnsi="Times New Roman" w:cs="Times New Roman"/>
          <w:sz w:val="24"/>
          <w:szCs w:val="24"/>
        </w:rPr>
        <w:t xml:space="preserve">проекции головного мозга занимает проекция кисти руки, расположенная в непосредственной близости к речевым зонам коры. Именно это позволяет </w:t>
      </w:r>
      <w:r w:rsidRPr="007E63A5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Pr="007E63A5">
        <w:rPr>
          <w:rFonts w:ascii="Times New Roman" w:hAnsi="Times New Roman" w:cs="Times New Roman"/>
          <w:sz w:val="24"/>
          <w:szCs w:val="24"/>
        </w:rPr>
        <w:t xml:space="preserve">рассматривать кисть руки как «орган речи». Предположение о влиянии движений </w:t>
      </w:r>
      <w:r w:rsidRPr="007E63A5">
        <w:rPr>
          <w:rFonts w:ascii="Times New Roman" w:hAnsi="Times New Roman" w:cs="Times New Roman"/>
          <w:sz w:val="24"/>
          <w:szCs w:val="24"/>
        </w:rPr>
        <w:t xml:space="preserve">   </w:t>
      </w:r>
      <w:r w:rsidRPr="007E63A5">
        <w:rPr>
          <w:rFonts w:ascii="Times New Roman" w:hAnsi="Times New Roman" w:cs="Times New Roman"/>
          <w:sz w:val="24"/>
          <w:szCs w:val="24"/>
        </w:rPr>
        <w:t xml:space="preserve">пальцев руки на формирование речевой функции у ребёнка небезосновательно. Связь развития речи с развитием мелкой моторики доказана многими учёными: В. М. Бехтеревым, Л. С. Выготским, А. Р. Лурия, М. М. Кольцовой и другими. Исследования доказывают, что если ребёнок производит ритмичные движения пальцами правой руки, то в левом полушарии мозга у него происходит усиление электромагнитных колебаний </w:t>
      </w:r>
      <w:r w:rsidRPr="007E63A5">
        <w:rPr>
          <w:rFonts w:ascii="Times New Roman" w:hAnsi="Times New Roman" w:cs="Times New Roman"/>
          <w:sz w:val="24"/>
          <w:szCs w:val="24"/>
        </w:rPr>
        <w:t xml:space="preserve">   </w:t>
      </w:r>
      <w:r w:rsidRPr="007E63A5">
        <w:rPr>
          <w:rFonts w:ascii="Times New Roman" w:hAnsi="Times New Roman" w:cs="Times New Roman"/>
          <w:sz w:val="24"/>
          <w:szCs w:val="24"/>
        </w:rPr>
        <w:t xml:space="preserve"> в лобной и височной зонах, где находятся речевые центры. То же самое происходит в правом полушарии при выполнении ритмичных движений пальцами левой руки. Это позволяет говорить о том, что речевые области формируются под влиянием импульсов, поступающих от пальцев рук. Биманипулярные движения рук развивают у ребёнка мышечную умелость, являются средством п</w:t>
      </w:r>
      <w:r w:rsidRPr="007E63A5">
        <w:rPr>
          <w:rFonts w:ascii="Times New Roman" w:hAnsi="Times New Roman" w:cs="Times New Roman"/>
          <w:sz w:val="24"/>
          <w:szCs w:val="24"/>
        </w:rPr>
        <w:t xml:space="preserve">овышения работоспособности коры </w:t>
      </w:r>
      <w:r w:rsidRPr="007E63A5">
        <w:rPr>
          <w:rFonts w:ascii="Times New Roman" w:hAnsi="Times New Roman" w:cs="Times New Roman"/>
          <w:sz w:val="24"/>
          <w:szCs w:val="24"/>
        </w:rPr>
        <w:t xml:space="preserve">головного мозга. </w:t>
      </w:r>
    </w:p>
    <w:p w:rsidR="00F11C0A" w:rsidRPr="007E63A5" w:rsidRDefault="00F11C0A" w:rsidP="00F11C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3A5">
        <w:rPr>
          <w:rFonts w:ascii="Times New Roman" w:hAnsi="Times New Roman" w:cs="Times New Roman"/>
          <w:sz w:val="24"/>
          <w:szCs w:val="24"/>
        </w:rPr>
        <w:t xml:space="preserve">     Мелкая моторика – это совокупность движений, в которых участвуют мелкие мышцы. Она взаимосвязана с такими свойствами сознания, как оптико-пространственное восприятие, мышление, воображение, память, речь. У детей дошкольного возраста и у детей с речевой патологией особенно, как правило, отмечаются нарушения в развитии пальцев рук. Система упражнений для развития мелкой моторики обязательно должна быть включена в комплекс коррекционных мероприятий в группах компенсирующей направленности ДОО для детей с речевыми нарушениями. Эти упражнения должны обязательно использовать родители в своих домашних занятиях с малышами.</w:t>
      </w:r>
    </w:p>
    <w:p w:rsidR="00F11C0A" w:rsidRPr="007E63A5" w:rsidRDefault="00F11C0A" w:rsidP="00F11C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3A5">
        <w:rPr>
          <w:rFonts w:ascii="Times New Roman" w:hAnsi="Times New Roman" w:cs="Times New Roman"/>
          <w:sz w:val="24"/>
          <w:szCs w:val="24"/>
        </w:rPr>
        <w:t xml:space="preserve">     Опыт показывает, если упражнения для развития мелкой моторики выполняются с акцентом на сохранённые анализаторы, в частности на осязание, то их эффективность увеличивается в разы.</w:t>
      </w:r>
    </w:p>
    <w:p w:rsidR="00F11C0A" w:rsidRPr="007E63A5" w:rsidRDefault="00F11C0A" w:rsidP="00F11C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3A5">
        <w:rPr>
          <w:rFonts w:ascii="Times New Roman" w:hAnsi="Times New Roman" w:cs="Times New Roman"/>
          <w:sz w:val="24"/>
          <w:szCs w:val="24"/>
        </w:rPr>
        <w:t xml:space="preserve">     Выполняя упражнения с контрастным воздействием температур (ледяные шарики и тёплая вода), упражнения с массажными мячиками, шишками, сыпучими мате</w:t>
      </w:r>
      <w:r w:rsidRPr="007E63A5">
        <w:rPr>
          <w:rFonts w:ascii="Times New Roman" w:hAnsi="Times New Roman" w:cs="Times New Roman"/>
          <w:sz w:val="24"/>
          <w:szCs w:val="24"/>
        </w:rPr>
        <w:t>риалами,</w:t>
      </w:r>
      <w:r w:rsidRPr="007E63A5">
        <w:rPr>
          <w:rFonts w:ascii="Times New Roman" w:hAnsi="Times New Roman" w:cs="Times New Roman"/>
          <w:sz w:val="24"/>
          <w:szCs w:val="24"/>
        </w:rPr>
        <w:t xml:space="preserve"> ритмично перебирая горох, фасоль, камешки, пуговицы, детали конструктора и произнося при этом стихотворный текст, дети не только тренируют мелкие мышцы пальцев и кисти руки в целом, но и стимулируют кору головного мозга. Стихотворный текст произносится ребёнком многократно на протяжении выполнения упражнения.</w:t>
      </w:r>
    </w:p>
    <w:p w:rsidR="00F11C0A" w:rsidRPr="007E63A5" w:rsidRDefault="00F11C0A" w:rsidP="00F11C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3A5">
        <w:rPr>
          <w:rFonts w:ascii="Times New Roman" w:hAnsi="Times New Roman" w:cs="Times New Roman"/>
          <w:sz w:val="24"/>
          <w:szCs w:val="24"/>
        </w:rPr>
        <w:t xml:space="preserve">     На этапе автоматизации звуков целесообразно поработать и над произносительной стороной речи при выполнении каждого упражнения.</w:t>
      </w:r>
    </w:p>
    <w:p w:rsidR="00F11C0A" w:rsidRPr="00F11C0A" w:rsidRDefault="00F11C0A" w:rsidP="00F11C0A">
      <w:pPr>
        <w:rPr>
          <w:sz w:val="28"/>
          <w:szCs w:val="28"/>
        </w:rPr>
      </w:pPr>
    </w:p>
    <w:p w:rsidR="00F11C0A" w:rsidRPr="00F11C0A" w:rsidRDefault="00F11C0A" w:rsidP="00F11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11C0A" w:rsidRDefault="00F11C0A" w:rsidP="00F11C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1C0A" w:rsidRDefault="00F11C0A" w:rsidP="00F11C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2B84" w:rsidRDefault="00682B84"/>
    <w:sectPr w:rsidR="00682B84" w:rsidSect="007E63A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47"/>
    <w:rsid w:val="00682B84"/>
    <w:rsid w:val="007E63A5"/>
    <w:rsid w:val="00A70B47"/>
    <w:rsid w:val="00F1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81BBF-8D1A-4797-88B8-240E3031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2023-04-02T19:15:00Z</dcterms:created>
  <dcterms:modified xsi:type="dcterms:W3CDTF">2023-04-02T19:29:00Z</dcterms:modified>
</cp:coreProperties>
</file>