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C7" w:rsidRPr="00A104C7" w:rsidRDefault="00A104C7" w:rsidP="00A104C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A104C7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Рекомендации родителям:</w:t>
      </w:r>
    </w:p>
    <w:p w:rsidR="00A104C7" w:rsidRPr="00A104C7" w:rsidRDefault="00A104C7" w:rsidP="00A104C7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</w:pPr>
      <w:r w:rsidRPr="00A104C7">
        <w:rPr>
          <w:rFonts w:ascii="Times New Roman" w:eastAsia="Times New Roman" w:hAnsi="Times New Roman" w:cs="Times New Roman"/>
          <w:b/>
          <w:color w:val="000000" w:themeColor="text1"/>
          <w:kern w:val="36"/>
          <w:sz w:val="40"/>
          <w:szCs w:val="40"/>
          <w:lang w:eastAsia="ru-RU"/>
        </w:rPr>
        <w:t>"Как правильно одевать ребёнка"</w:t>
      </w:r>
    </w:p>
    <w:p w:rsidR="00A104C7" w:rsidRDefault="00A104C7" w:rsidP="00A104C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4" w:anchor="z" w:history="1">
        <w:r>
          <w:rPr>
            <w:rFonts w:ascii="Times New Roman" w:eastAsia="Times New Roman" w:hAnsi="Times New Roman" w:cs="Times New Roman"/>
            <w:color w:val="906A55"/>
            <w:sz w:val="28"/>
            <w:szCs w:val="28"/>
            <w:bdr w:val="dashed" w:sz="6" w:space="8" w:color="CFCFCF" w:frame="1"/>
            <w:shd w:val="clear" w:color="auto" w:fill="EFEFEF"/>
            <w:lang w:eastAsia="ru-RU"/>
          </w:rPr>
          <w:br/>
        </w:r>
      </w:hyperlink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   Собирая ма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лыша в детский сад, подумайте о том, удобно ли ему будет самому одеваться, удобно ли будет это делать воспитателям, которые собирают на прогулку целую группу детей. Молнии и «липучки» предпочтительнее пуговиц; вязаная манишка удобнее и надежнее, чем шарф; рукавички, пришитые к резинке, не потеряются, а шапочка-шлем плотно закроет уши.</w:t>
      </w:r>
    </w:p>
    <w:p w:rsidR="00A104C7" w:rsidRDefault="00A104C7" w:rsidP="00A104C7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    Чтобы избежать перегревания во время сборов на прогулку, детей в детском саду приучают одеваться последовательно: вначале «низ» - колготки, брюки, носки, ботинки; затем «верх» - свитер, шапка и в последнюю очередь шарф и куртка.</w:t>
      </w:r>
    </w:p>
    <w:p w:rsidR="00A104C7" w:rsidRDefault="00A104C7" w:rsidP="00A104C7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            Одежда для пребывания в группе должна быть максимально удобной, не сковывающей движения ребенка. Мягкие трикотажные брюки удобнее, чем жесткие джинсы и джинсовый комбинезон. Футболка или трикотажный джемпер предпочтительнее, чем рубашка. Эластичные подтяжки опасны – при движениях металлические или пластмассовые застежки могут расстегнуться и травмировать голову ребенка. Кроме того, подтяжки и лямки комбинезонов затрудняют переодевание ребенка и создают неудобства при посещении туалета.</w:t>
      </w:r>
    </w:p>
    <w:p w:rsidR="00A104C7" w:rsidRDefault="00A104C7" w:rsidP="00A104C7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           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A104C7" w:rsidRDefault="00A104C7" w:rsidP="00A104C7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                   На каждой одежде ребенка должен быть карман для чистого носового платка.</w:t>
      </w:r>
    </w:p>
    <w:p w:rsidR="008B0E0D" w:rsidRDefault="008B0E0D"/>
    <w:sectPr w:rsidR="008B0E0D" w:rsidSect="00A104C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6"/>
    <w:rsid w:val="004223F6"/>
    <w:rsid w:val="008B0E0D"/>
    <w:rsid w:val="00A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1FF4D-B43E-4FAA-8626-BDD71E7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2060.mskzapad.ru/activity/trade_union_organization1/articles8/rekomendacii_roditelyam_ot_medsestry_kak_pravil_no_odevat_rebyo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>DNS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2023-05-14T16:43:00Z</dcterms:created>
  <dcterms:modified xsi:type="dcterms:W3CDTF">2023-05-14T16:44:00Z</dcterms:modified>
</cp:coreProperties>
</file>